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936"/>
        <w:gridCol w:w="1591"/>
        <w:gridCol w:w="1124"/>
      </w:tblGrid>
      <w:tr w:rsidR="0062652D" w:rsidRPr="00A262D5" w:rsidTr="00913688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05C831" wp14:editId="11DDEEEC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773E30" w:rsidRDefault="00A90FAF" w:rsidP="00A262D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DERSLİK</w:t>
            </w:r>
            <w:r w:rsidR="0046065E"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/ATÖLYE/LABORATUVAR/ETÜT SALONU</w:t>
            </w:r>
            <w:r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KULLANIM TALİMATLARI</w:t>
            </w: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262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A262D5" w:rsidRDefault="00C464AE" w:rsidP="00C464AE">
      <w:pPr>
        <w:spacing w:line="55" w:lineRule="exact"/>
        <w:rPr>
          <w:rFonts w:asciiTheme="minorHAnsi" w:eastAsiaTheme="minorEastAsia" w:hAnsiTheme="minorHAnsi" w:cstheme="minorHAnsi"/>
          <w:sz w:val="20"/>
        </w:rPr>
      </w:pPr>
    </w:p>
    <w:p w:rsidR="00FC1A89" w:rsidRPr="00A262D5" w:rsidRDefault="00FC1A89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A262D5" w:rsidRPr="00533C6D" w:rsidRDefault="007362AC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Temizlik ve 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dezenfeksiyon 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talimatına göre ortam ve 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73E30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rtak temas yüzeyleri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(bilgisayarlar, dolaplar, sıralar, masalar, kapı kolları, makinalar, aletler vb.) 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mizlenme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ve 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ardından 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dezenfekte edilmelidir.</w:t>
      </w:r>
    </w:p>
    <w:p w:rsidR="00CB0BDB" w:rsidRPr="00533C6D" w:rsidRDefault="00CB0BDB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hAnsi="Times New Roman" w:cs="Times New Roman"/>
          <w:sz w:val="24"/>
          <w:szCs w:val="24"/>
        </w:rPr>
        <w:t>Derslik/Atölye/Laboratuvar/Etüt Salonu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na her giriş öncesi ellerin uygun şekilde yıkanması sağlanmalı, sağlanamadığı durumlarda el dezenfektanı kullanılmalıdır.</w:t>
      </w:r>
    </w:p>
    <w:p w:rsidR="007362AC" w:rsidRPr="00533C6D" w:rsidRDefault="00913688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Her kullanım sonrası d</w:t>
      </w:r>
      <w:r w:rsidR="007362AC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üzenli şekilde pencereler açılarak ortamın temiz hava alması sağlanmalıdır.</w:t>
      </w:r>
    </w:p>
    <w:p w:rsidR="00A262D5" w:rsidRPr="00533C6D" w:rsidRDefault="007362AC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örünür alanlar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a, hijyen ve sanitasyon bilincini ve farkındalığını artırmaya yönelik afiş, poster vb. asıl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ı olmalıdır.</w:t>
      </w:r>
    </w:p>
    <w:p w:rsidR="00A262D5" w:rsidRPr="00533C6D" w:rsidRDefault="00A262D5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Elle temas etmeden açılabilir-kapanabilir atık kumbara</w:t>
      </w:r>
      <w:r w:rsidR="0046065E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sı bulunmalı, 3/4 ‘ünden daha fazla dolu olmasına izin verilmeyerek temizlik görevlisine bilgi verilmeli ve boşaltılması sağlanmalıdır. </w:t>
      </w:r>
    </w:p>
    <w:p w:rsidR="00A262D5" w:rsidRPr="00533C6D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Oturma ve çalışma düzeni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sosyal mesafe kuralına uygun olarak hazırlanan ve asılı olan oturma/ yerleşim planına uygun olmalıdır.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62D5" w:rsidRPr="00533C6D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emaslı takibi için aynı öğrencinin 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sürekli olarak 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aynı yerde oturması sağlan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malıdır.</w:t>
      </w:r>
    </w:p>
    <w:p w:rsidR="00A262D5" w:rsidRPr="00533C6D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Sosyal mesafe kuralına uygun şekilde faaliyetler yapılmalıdır.</w:t>
      </w:r>
    </w:p>
    <w:p w:rsidR="00A262D5" w:rsidRPr="00533C6D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ınıf içinde yüksek sesle yapılan aktiviteler önlenm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elidir.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262D5" w:rsidRPr="00533C6D" w:rsidRDefault="003F66A0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itap,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kalem vb. eğitim malzemeleri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kişiye özel olma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öğrenciler arası malzeme alışverişi yapılmama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lıdır.</w:t>
      </w:r>
    </w:p>
    <w:p w:rsidR="00A262D5" w:rsidRPr="00533C6D" w:rsidRDefault="00913688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faklı sınıf/atölye/etüt salonuna girmelerine izin verilmemelidir.</w:t>
      </w:r>
    </w:p>
    <w:p w:rsidR="00A262D5" w:rsidRPr="00533C6D" w:rsidRDefault="00913688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ğrencilerin günlük grup etkinliklerinde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hep aynı grup ile etkinli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k yapılmal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ı, sanat, müzik, beden eğitimi gibi derslerde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gruplar birbirine karışmamalıdır.</w:t>
      </w:r>
    </w:p>
    <w:p w:rsidR="00913688" w:rsidRPr="00533C6D" w:rsidRDefault="00913688" w:rsidP="00C06430">
      <w:pPr>
        <w:pStyle w:val="ListeParagraf"/>
        <w:numPr>
          <w:ilvl w:val="0"/>
          <w:numId w:val="25"/>
        </w:numPr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Öğrenciler,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teneffüslerde dahil hiçbir şekilde 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toplu halde bir arada bulunma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262D5"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33C6D">
        <w:rPr>
          <w:rFonts w:ascii="Times New Roman" w:eastAsia="Times New Roman" w:hAnsi="Times New Roman" w:cs="Times New Roman"/>
          <w:color w:val="000000"/>
          <w:sz w:val="24"/>
          <w:szCs w:val="24"/>
        </w:rPr>
        <w:t>ıdır.</w:t>
      </w:r>
    </w:p>
    <w:p w:rsidR="00C06430" w:rsidRPr="00533C6D" w:rsidRDefault="00C06430" w:rsidP="00C06430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sz w:val="24"/>
          <w:szCs w:val="24"/>
        </w:rPr>
        <w:t>Atölye ve laboratuvarlar çalışmalarında kullanıcılar ortak kullandıkları ekipman ve çalışma alanlarını mümkün olduğunca her kullanımdan önce düzenli olarak dezenfekte etmelidir.</w:t>
      </w:r>
    </w:p>
    <w:p w:rsidR="00533C6D" w:rsidRDefault="00C06430" w:rsidP="00533C6D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sz w:val="24"/>
          <w:szCs w:val="24"/>
        </w:rPr>
        <w:t>Atölye ve laboratuvarların çalışma alanı içerisinde yer alan de ve bu ve evyeler kişisel temizlik amaçlı kullanılmamalıdır.</w:t>
      </w:r>
    </w:p>
    <w:p w:rsidR="00533C6D" w:rsidRDefault="00533C6D" w:rsidP="00533C6D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6D">
        <w:rPr>
          <w:rFonts w:ascii="Times New Roman" w:hAnsi="Times New Roman" w:cs="Times New Roman"/>
          <w:sz w:val="24"/>
          <w:szCs w:val="24"/>
        </w:rPr>
        <w:t xml:space="preserve"> </w:t>
      </w:r>
      <w:r w:rsidRPr="00533C6D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 dönemlerinde (COVID-19 vb.) ders arası dinlenme alanlarındaki yoğunluğu önlemek amacıyla, gerekli düzenlemeler oluşturulacak, zaman çizelgesi yeniden o</w:t>
      </w:r>
      <w:r w:rsidR="00586BAD">
        <w:rPr>
          <w:rFonts w:ascii="Times New Roman" w:eastAsia="Times New Roman" w:hAnsi="Times New Roman" w:cs="Times New Roman"/>
          <w:sz w:val="24"/>
          <w:szCs w:val="24"/>
          <w:lang w:eastAsia="tr-TR"/>
        </w:rPr>
        <w:t>luşturulmalıdır.</w:t>
      </w:r>
      <w:r w:rsidRPr="00533C6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33C6D" w:rsidRPr="00533C6D" w:rsidRDefault="00533C6D" w:rsidP="00533C6D">
      <w:pPr>
        <w:pStyle w:val="ListeParagraf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3C6D">
        <w:rPr>
          <w:rFonts w:ascii="Times New Roman" w:eastAsia="Times New Roman" w:hAnsi="Times New Roman" w:cs="Times New Roman"/>
          <w:sz w:val="24"/>
          <w:szCs w:val="24"/>
        </w:rPr>
        <w:t>Çal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ış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ma alan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nda yer alan ortak temas yüzeyleri çal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ış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ma tezgahlar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deney masalar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laboratuvar malzemeleri, el aletleri ve benzeri için kullan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ş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artlar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kullan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ığı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kullan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ve benzeri kriterlerine göre hijyen ve sanitasyon programlar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 xml:space="preserve"> olu</w:t>
      </w:r>
      <w:r w:rsidRPr="00533C6D">
        <w:rPr>
          <w:rFonts w:ascii="Times New Roman" w:eastAsia="Times New Roman" w:hAnsi="Times New Roman" w:cs="Times New Roman" w:hint="cs"/>
          <w:sz w:val="24"/>
          <w:szCs w:val="24"/>
        </w:rPr>
        <w:t>ş</w:t>
      </w:r>
      <w:r w:rsidR="00586BAD">
        <w:rPr>
          <w:rFonts w:ascii="Times New Roman" w:eastAsia="Times New Roman" w:hAnsi="Times New Roman" w:cs="Times New Roman"/>
          <w:sz w:val="24"/>
          <w:szCs w:val="24"/>
        </w:rPr>
        <w:t>turulup uygulanmalıdır</w:t>
      </w:r>
      <w:r w:rsidRPr="00533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BAD" w:rsidRPr="00586BAD" w:rsidRDefault="00586BAD" w:rsidP="00586BAD">
      <w:pPr>
        <w:pStyle w:val="ListeParagraf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Dersliklerde 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yer alan ortak temas yüzeyleri bilgisayarlar, dolaplar makineler aletler ve benzeri için kullan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ş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artlar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 kullan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ığı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 kullan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 ve benzeri kriterlerine göre hijyen ve sanitasyon programlar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 xml:space="preserve"> olu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turulup  uygulanmalıdır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5B7" w:rsidRPr="00BD10B7" w:rsidRDefault="00586BAD" w:rsidP="00BD10B7">
      <w:pPr>
        <w:pStyle w:val="ListeParagraf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6BAD">
        <w:rPr>
          <w:rFonts w:ascii="Times New Roman" w:eastAsia="Times New Roman" w:hAnsi="Times New Roman" w:cs="Times New Roman"/>
          <w:sz w:val="24"/>
          <w:szCs w:val="24"/>
        </w:rPr>
        <w:t>Kullan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lan makinelerin yüzeyi temizlikleri var ise üretici firman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n belirledi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ğ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i kriterler de dikkate al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narak uygulanacakt</w:t>
      </w:r>
      <w:r w:rsidRPr="00586BAD">
        <w:rPr>
          <w:rFonts w:ascii="Times New Roman" w:eastAsia="Times New Roman" w:hAnsi="Times New Roman" w:cs="Times New Roman" w:hint="cs"/>
          <w:sz w:val="24"/>
          <w:szCs w:val="24"/>
        </w:rPr>
        <w:t>ı</w:t>
      </w:r>
      <w:r w:rsidRPr="00586BAD">
        <w:rPr>
          <w:rFonts w:ascii="Times New Roman" w:eastAsia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sectPr w:rsidR="007565B7" w:rsidRPr="00BD10B7" w:rsidSect="00913688">
      <w:footerReference w:type="default" r:id="rId9"/>
      <w:pgSz w:w="11906" w:h="16838"/>
      <w:pgMar w:top="42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631" w:rsidRDefault="001F5631" w:rsidP="00913688">
      <w:r>
        <w:separator/>
      </w:r>
    </w:p>
  </w:endnote>
  <w:endnote w:type="continuationSeparator" w:id="0">
    <w:p w:rsidR="001F5631" w:rsidRDefault="001F5631" w:rsidP="009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688" w:rsidRDefault="00913688">
    <w:pPr>
      <w:pStyle w:val="AltBilgi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5515"/>
    </w:tblGrid>
    <w:tr w:rsidR="00913688" w:rsidRPr="00913688" w:rsidTr="00913688">
      <w:tc>
        <w:tcPr>
          <w:tcW w:w="2354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Hazırlayan</w:t>
          </w:r>
        </w:p>
      </w:tc>
      <w:tc>
        <w:tcPr>
          <w:tcW w:w="2646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Onaylayan</w:t>
          </w:r>
        </w:p>
      </w:tc>
    </w:tr>
    <w:tr w:rsidR="00913688" w:rsidRPr="00913688" w:rsidTr="00913688">
      <w:tc>
        <w:tcPr>
          <w:tcW w:w="2354" w:type="pct"/>
        </w:tcPr>
        <w:p w:rsidR="00913688" w:rsidRPr="00773E30" w:rsidRDefault="00554472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Ercan NAS</w:t>
          </w:r>
        </w:p>
      </w:tc>
      <w:tc>
        <w:tcPr>
          <w:tcW w:w="2646" w:type="pct"/>
        </w:tcPr>
        <w:p w:rsidR="00913688" w:rsidRPr="00773E30" w:rsidRDefault="00554472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Oğuzhan HİRİK</w:t>
          </w:r>
        </w:p>
      </w:tc>
    </w:tr>
    <w:tr w:rsidR="00913688" w:rsidRPr="00913688" w:rsidTr="00913688">
      <w:tc>
        <w:tcPr>
          <w:tcW w:w="2354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eastAsiaTheme="minorHAnsi" w:hAnsiTheme="minorHAnsi" w:cstheme="minorHAnsi"/>
              <w:lang w:eastAsia="en-US"/>
            </w:rPr>
          </w:pPr>
          <w:r w:rsidRPr="00773E30">
            <w:rPr>
              <w:rFonts w:asciiTheme="minorHAnsi" w:eastAsiaTheme="minorHAnsi" w:hAnsiTheme="minorHAnsi" w:cstheme="minorHAnsi"/>
              <w:lang w:eastAsia="en-US"/>
            </w:rPr>
            <w:t>Salgın Acil Durum Sorumlusu</w:t>
          </w:r>
        </w:p>
      </w:tc>
      <w:tc>
        <w:tcPr>
          <w:tcW w:w="2646" w:type="pct"/>
        </w:tcPr>
        <w:p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Okul/Kurum Müdürü</w:t>
          </w:r>
        </w:p>
      </w:tc>
    </w:tr>
  </w:tbl>
  <w:p w:rsidR="00913688" w:rsidRDefault="00913688">
    <w:pPr>
      <w:pStyle w:val="AltBilgi"/>
    </w:pPr>
  </w:p>
  <w:p w:rsidR="00913688" w:rsidRDefault="009136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631" w:rsidRDefault="001F5631" w:rsidP="00913688">
      <w:r>
        <w:separator/>
      </w:r>
    </w:p>
  </w:footnote>
  <w:footnote w:type="continuationSeparator" w:id="0">
    <w:p w:rsidR="001F5631" w:rsidRDefault="001F5631" w:rsidP="0091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2D9D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0107"/>
    <w:multiLevelType w:val="hybridMultilevel"/>
    <w:tmpl w:val="D01EC0FE"/>
    <w:lvl w:ilvl="0" w:tplc="93D4A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C1104"/>
    <w:multiLevelType w:val="hybridMultilevel"/>
    <w:tmpl w:val="06A0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6"/>
  </w:num>
  <w:num w:numId="10">
    <w:abstractNumId w:val="1"/>
  </w:num>
  <w:num w:numId="11">
    <w:abstractNumId w:val="8"/>
  </w:num>
  <w:num w:numId="12">
    <w:abstractNumId w:val="25"/>
  </w:num>
  <w:num w:numId="13">
    <w:abstractNumId w:val="4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3"/>
  </w:num>
  <w:num w:numId="19">
    <w:abstractNumId w:val="21"/>
  </w:num>
  <w:num w:numId="20">
    <w:abstractNumId w:val="3"/>
  </w:num>
  <w:num w:numId="21">
    <w:abstractNumId w:val="15"/>
  </w:num>
  <w:num w:numId="22">
    <w:abstractNumId w:val="9"/>
  </w:num>
  <w:num w:numId="23">
    <w:abstractNumId w:val="0"/>
  </w:num>
  <w:num w:numId="24">
    <w:abstractNumId w:val="18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35B15"/>
    <w:rsid w:val="000A6B83"/>
    <w:rsid w:val="001360F5"/>
    <w:rsid w:val="00136D93"/>
    <w:rsid w:val="00175F64"/>
    <w:rsid w:val="001F5631"/>
    <w:rsid w:val="002073F9"/>
    <w:rsid w:val="00261BA0"/>
    <w:rsid w:val="002945D6"/>
    <w:rsid w:val="002A385E"/>
    <w:rsid w:val="002F428E"/>
    <w:rsid w:val="00360BD1"/>
    <w:rsid w:val="003F66A0"/>
    <w:rsid w:val="0046065E"/>
    <w:rsid w:val="00526872"/>
    <w:rsid w:val="00533C6D"/>
    <w:rsid w:val="00554472"/>
    <w:rsid w:val="00586BAD"/>
    <w:rsid w:val="005C345E"/>
    <w:rsid w:val="0061088C"/>
    <w:rsid w:val="0062652D"/>
    <w:rsid w:val="007362AC"/>
    <w:rsid w:val="007522E6"/>
    <w:rsid w:val="007565B7"/>
    <w:rsid w:val="00773E30"/>
    <w:rsid w:val="007E1424"/>
    <w:rsid w:val="008F1B17"/>
    <w:rsid w:val="00913688"/>
    <w:rsid w:val="00A23266"/>
    <w:rsid w:val="00A262D5"/>
    <w:rsid w:val="00A51A6D"/>
    <w:rsid w:val="00A90FAF"/>
    <w:rsid w:val="00B2264E"/>
    <w:rsid w:val="00B66970"/>
    <w:rsid w:val="00BD10B7"/>
    <w:rsid w:val="00BE50B0"/>
    <w:rsid w:val="00C06430"/>
    <w:rsid w:val="00C06FD9"/>
    <w:rsid w:val="00C404CA"/>
    <w:rsid w:val="00C45F20"/>
    <w:rsid w:val="00C464AE"/>
    <w:rsid w:val="00CB0BDB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905F"/>
  <w15:docId w15:val="{0BD9ABA1-631D-4979-8E5B-289A142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EE4F-C15A-47F9-8A88-D632883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fujitsu</cp:lastModifiedBy>
  <cp:revision>7</cp:revision>
  <dcterms:created xsi:type="dcterms:W3CDTF">2020-08-26T19:03:00Z</dcterms:created>
  <dcterms:modified xsi:type="dcterms:W3CDTF">2020-08-31T12:42:00Z</dcterms:modified>
</cp:coreProperties>
</file>